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720"/>
      </w:tblGrid>
      <w:tr w:rsidR="007B5E06" w:rsidRPr="00A5711C" w:rsidTr="00C04A8B">
        <w:tc>
          <w:tcPr>
            <w:tcW w:w="9211" w:type="dxa"/>
          </w:tcPr>
          <w:p w:rsidR="007B5E06" w:rsidRPr="00A5711C" w:rsidRDefault="007B5E06" w:rsidP="00C04A8B">
            <w:pPr>
              <w:tabs>
                <w:tab w:val="center" w:pos="4497"/>
              </w:tabs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ab/>
              <w:t>PLANO DE AULA</w:t>
            </w:r>
          </w:p>
        </w:tc>
      </w:tr>
    </w:tbl>
    <w:p w:rsidR="007B5E06" w:rsidRPr="00A5711C" w:rsidRDefault="007B5E06" w:rsidP="007B5E06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7B5E06" w:rsidRPr="00A5711C" w:rsidTr="00C04A8B">
        <w:tc>
          <w:tcPr>
            <w:tcW w:w="9211" w:type="dxa"/>
          </w:tcPr>
          <w:p w:rsidR="007B5E06" w:rsidRPr="00A5711C" w:rsidRDefault="007B5E06" w:rsidP="00C04A8B">
            <w:pPr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IDENTIFICAÇÃO</w:t>
            </w:r>
          </w:p>
        </w:tc>
      </w:tr>
      <w:tr w:rsidR="007B5E06" w:rsidRPr="00A5711C" w:rsidTr="00C04A8B">
        <w:tc>
          <w:tcPr>
            <w:tcW w:w="9211" w:type="dxa"/>
          </w:tcPr>
          <w:p w:rsidR="007B5E06" w:rsidRPr="00A5711C" w:rsidRDefault="007B5E06" w:rsidP="00C04A8B">
            <w:pPr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 xml:space="preserve">Estagiária: </w:t>
            </w:r>
            <w:proofErr w:type="spellStart"/>
            <w:r>
              <w:rPr>
                <w:rFonts w:ascii="Tahoma" w:hAnsi="Tahoma" w:cs="Tahoma"/>
                <w:color w:val="3E454C"/>
                <w:sz w:val="17"/>
                <w:szCs w:val="17"/>
                <w:shd w:val="clear" w:color="auto" w:fill="F7F7F7"/>
              </w:rPr>
              <w:t>Ediana</w:t>
            </w:r>
            <w:proofErr w:type="spellEnd"/>
            <w:r>
              <w:rPr>
                <w:rFonts w:ascii="Tahoma" w:hAnsi="Tahoma" w:cs="Tahoma"/>
                <w:color w:val="3E454C"/>
                <w:sz w:val="17"/>
                <w:szCs w:val="17"/>
                <w:shd w:val="clear" w:color="auto" w:fill="F7F7F7"/>
              </w:rPr>
              <w:t xml:space="preserve"> Braz de Miranda Aguiar, Eliana Vaz de Melo, Eva Kátia Tavares de Oliveira, </w:t>
            </w:r>
            <w:proofErr w:type="spellStart"/>
            <w:r>
              <w:rPr>
                <w:rFonts w:ascii="Tahoma" w:hAnsi="Tahoma" w:cs="Tahoma"/>
                <w:color w:val="3E454C"/>
                <w:sz w:val="17"/>
                <w:szCs w:val="17"/>
                <w:shd w:val="clear" w:color="auto" w:fill="F7F7F7"/>
              </w:rPr>
              <w:t>Geni</w:t>
            </w:r>
            <w:proofErr w:type="spellEnd"/>
            <w:r>
              <w:rPr>
                <w:rFonts w:ascii="Tahoma" w:hAnsi="Tahoma" w:cs="Tahoma"/>
                <w:color w:val="3E454C"/>
                <w:sz w:val="17"/>
                <w:szCs w:val="17"/>
                <w:shd w:val="clear" w:color="auto" w:fill="F7F7F7"/>
              </w:rPr>
              <w:t xml:space="preserve"> Lucia Pereira Mota, </w:t>
            </w:r>
            <w:proofErr w:type="spellStart"/>
            <w:r>
              <w:rPr>
                <w:rFonts w:ascii="Tahoma" w:hAnsi="Tahoma" w:cs="Tahoma"/>
                <w:color w:val="3E454C"/>
                <w:sz w:val="17"/>
                <w:szCs w:val="17"/>
                <w:shd w:val="clear" w:color="auto" w:fill="F7F7F7"/>
              </w:rPr>
              <w:t>Kilésia</w:t>
            </w:r>
            <w:proofErr w:type="spellEnd"/>
            <w:r>
              <w:rPr>
                <w:rFonts w:ascii="Tahoma" w:hAnsi="Tahoma" w:cs="Tahoma"/>
                <w:color w:val="3E454C"/>
                <w:sz w:val="17"/>
                <w:szCs w:val="17"/>
                <w:shd w:val="clear" w:color="auto" w:fill="F7F7F7"/>
              </w:rPr>
              <w:t xml:space="preserve"> Sebastiana de Sales, Lílian Aparecida da Silva Bernardes, Lorena Aparecida Rocha Ferreira, </w:t>
            </w:r>
            <w:proofErr w:type="spellStart"/>
            <w:r>
              <w:rPr>
                <w:rFonts w:ascii="Tahoma" w:hAnsi="Tahoma" w:cs="Tahoma"/>
                <w:color w:val="3E454C"/>
                <w:sz w:val="17"/>
                <w:szCs w:val="17"/>
                <w:shd w:val="clear" w:color="auto" w:fill="F7F7F7"/>
              </w:rPr>
              <w:t>Mardele</w:t>
            </w:r>
            <w:proofErr w:type="spellEnd"/>
            <w:r>
              <w:rPr>
                <w:rFonts w:ascii="Tahoma" w:hAnsi="Tahoma" w:cs="Tahoma"/>
                <w:color w:val="3E454C"/>
                <w:sz w:val="17"/>
                <w:szCs w:val="17"/>
                <w:shd w:val="clear" w:color="auto" w:fill="F7F7F7"/>
              </w:rPr>
              <w:t xml:space="preserve"> da Silva Batista Oliveira.</w:t>
            </w:r>
          </w:p>
        </w:tc>
      </w:tr>
      <w:tr w:rsidR="007B5E06" w:rsidRPr="00A5711C" w:rsidTr="00C04A8B">
        <w:tc>
          <w:tcPr>
            <w:tcW w:w="9211" w:type="dxa"/>
          </w:tcPr>
          <w:p w:rsidR="007B5E06" w:rsidRPr="00A5711C" w:rsidRDefault="007B5E06" w:rsidP="00C04A8B">
            <w:pPr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Curso: Pedagogia        Período/Módulo: 6</w:t>
            </w:r>
            <w:r w:rsidRPr="00A5711C">
              <w:rPr>
                <w:rFonts w:cs="Arial"/>
                <w:szCs w:val="24"/>
                <w:vertAlign w:val="superscript"/>
              </w:rPr>
              <w:t>o</w:t>
            </w:r>
            <w:r w:rsidRPr="00A5711C">
              <w:rPr>
                <w:rFonts w:cs="Arial"/>
                <w:szCs w:val="24"/>
              </w:rPr>
              <w:t xml:space="preserve"> Período      5º Ano Ensino Fundamental</w:t>
            </w:r>
          </w:p>
        </w:tc>
      </w:tr>
      <w:tr w:rsidR="007B5E06" w:rsidRPr="00A5711C" w:rsidTr="00C04A8B">
        <w:tc>
          <w:tcPr>
            <w:tcW w:w="9211" w:type="dxa"/>
          </w:tcPr>
          <w:p w:rsidR="007B5E06" w:rsidRPr="00A5711C" w:rsidRDefault="007B5E06" w:rsidP="00C04A8B">
            <w:pPr>
              <w:rPr>
                <w:rFonts w:cs="Arial"/>
              </w:rPr>
            </w:pPr>
            <w:proofErr w:type="gramStart"/>
            <w:r w:rsidRPr="00A5711C">
              <w:rPr>
                <w:rFonts w:cs="Arial"/>
              </w:rPr>
              <w:t xml:space="preserve">Escola </w:t>
            </w:r>
            <w:r>
              <w:rPr>
                <w:rFonts w:cs="Arial"/>
              </w:rPr>
              <w:t>:</w:t>
            </w:r>
            <w:proofErr w:type="gramEnd"/>
          </w:p>
        </w:tc>
      </w:tr>
      <w:tr w:rsidR="007B5E06" w:rsidRPr="00A5711C" w:rsidTr="00C04A8B">
        <w:tc>
          <w:tcPr>
            <w:tcW w:w="9211" w:type="dxa"/>
          </w:tcPr>
          <w:p w:rsidR="007B5E06" w:rsidRPr="00A5711C" w:rsidRDefault="007B5E06" w:rsidP="00C04A8B">
            <w:pPr>
              <w:rPr>
                <w:rFonts w:cs="Arial"/>
              </w:rPr>
            </w:pPr>
            <w:r w:rsidRPr="00A5711C">
              <w:rPr>
                <w:rFonts w:cs="Arial"/>
              </w:rPr>
              <w:t>Datas de realização</w:t>
            </w:r>
            <w:r>
              <w:rPr>
                <w:rFonts w:cs="Arial"/>
              </w:rPr>
              <w:t>:</w:t>
            </w:r>
          </w:p>
        </w:tc>
      </w:tr>
      <w:tr w:rsidR="007B5E06" w:rsidRPr="00A5711C" w:rsidTr="00C04A8B">
        <w:tc>
          <w:tcPr>
            <w:tcW w:w="9211" w:type="dxa"/>
          </w:tcPr>
          <w:p w:rsidR="007B5E06" w:rsidRPr="00A5711C" w:rsidRDefault="007B5E06" w:rsidP="00C04A8B">
            <w:pPr>
              <w:rPr>
                <w:rFonts w:cs="Arial"/>
              </w:rPr>
            </w:pPr>
            <w:r w:rsidRPr="00A5711C">
              <w:rPr>
                <w:rFonts w:cs="Arial"/>
              </w:rPr>
              <w:t xml:space="preserve">Nome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 xml:space="preserve">: </w:t>
            </w:r>
            <w:proofErr w:type="spellStart"/>
            <w:r w:rsidRPr="00A5711C">
              <w:rPr>
                <w:rFonts w:cs="Arial"/>
              </w:rPr>
              <w:t>Cleuvânia</w:t>
            </w:r>
            <w:proofErr w:type="spellEnd"/>
            <w:r w:rsidRPr="00A5711C">
              <w:rPr>
                <w:rFonts w:cs="Arial"/>
              </w:rPr>
              <w:t xml:space="preserve"> Gomes de Souza </w:t>
            </w:r>
          </w:p>
        </w:tc>
      </w:tr>
      <w:tr w:rsidR="007B5E06" w:rsidRPr="00A5711C" w:rsidTr="00C04A8B">
        <w:tc>
          <w:tcPr>
            <w:tcW w:w="9211" w:type="dxa"/>
          </w:tcPr>
          <w:p w:rsidR="007B5E06" w:rsidRPr="00A5711C" w:rsidRDefault="007B5E06" w:rsidP="00C04A8B">
            <w:pPr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 xml:space="preserve">Assinatura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</w:t>
            </w:r>
          </w:p>
          <w:p w:rsidR="007B5E06" w:rsidRPr="00A5711C" w:rsidRDefault="007B5E06" w:rsidP="00C04A8B">
            <w:pPr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>___________________________________________</w:t>
            </w:r>
          </w:p>
          <w:p w:rsidR="007B5E06" w:rsidRPr="00A5711C" w:rsidRDefault="007B5E06" w:rsidP="00C04A8B">
            <w:pPr>
              <w:jc w:val="center"/>
              <w:rPr>
                <w:rFonts w:cs="Arial"/>
              </w:rPr>
            </w:pPr>
          </w:p>
        </w:tc>
      </w:tr>
    </w:tbl>
    <w:p w:rsidR="007B5E06" w:rsidRPr="00A5711C" w:rsidRDefault="007B5E06" w:rsidP="007B5E06">
      <w:pPr>
        <w:spacing w:after="0" w:line="240" w:lineRule="auto"/>
        <w:rPr>
          <w:rFonts w:cs="Arial"/>
        </w:rPr>
      </w:pPr>
    </w:p>
    <w:p w:rsidR="007B5E06" w:rsidRPr="00886A96" w:rsidRDefault="007B5E06" w:rsidP="007B5E06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886A96">
        <w:rPr>
          <w:rFonts w:ascii="Arial" w:hAnsi="Arial" w:cs="Arial"/>
          <w:sz w:val="24"/>
          <w:szCs w:val="24"/>
        </w:rPr>
        <w:t>Tema:</w:t>
      </w:r>
      <w:r w:rsidRPr="00886A96">
        <w:rPr>
          <w:rFonts w:ascii="Arial" w:hAnsi="Arial" w:cs="Arial"/>
          <w:b w:val="0"/>
          <w:bCs w:val="0"/>
          <w:sz w:val="24"/>
          <w:szCs w:val="24"/>
        </w:rPr>
        <w:t xml:space="preserve"> Estudo de pinturas rupestres para compreender a Pré-História</w:t>
      </w:r>
    </w:p>
    <w:p w:rsidR="007B5E06" w:rsidRPr="00886A96" w:rsidRDefault="007B5E06" w:rsidP="007B5E06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7B5E06" w:rsidRPr="00886A96" w:rsidRDefault="007B5E06" w:rsidP="007B5E06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Objetivos: </w:t>
      </w:r>
    </w:p>
    <w:p w:rsidR="007B5E06" w:rsidRPr="00886A96" w:rsidRDefault="007B5E06" w:rsidP="007B5E06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 xml:space="preserve">Levar os alunos a </w:t>
      </w:r>
      <w:r w:rsidRPr="00886A96">
        <w:rPr>
          <w:rFonts w:cs="Arial"/>
          <w:szCs w:val="24"/>
          <w:shd w:val="clear" w:color="auto" w:fill="FFFFFF"/>
        </w:rPr>
        <w:t>conhecer a conhecer a arte rupestre.</w:t>
      </w:r>
    </w:p>
    <w:p w:rsidR="007B5E06" w:rsidRPr="00886A96" w:rsidRDefault="007B5E06" w:rsidP="007B5E06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Reconhecer sua importância.</w:t>
      </w:r>
    </w:p>
    <w:p w:rsidR="007B5E06" w:rsidRPr="00886A96" w:rsidRDefault="007B5E06" w:rsidP="007B5E06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Analisar os conhecimentos prévios dos alunos.</w:t>
      </w:r>
    </w:p>
    <w:p w:rsidR="007B5E06" w:rsidRPr="00886A96" w:rsidRDefault="007B5E06" w:rsidP="007B5E06">
      <w:pPr>
        <w:spacing w:after="0" w:line="240" w:lineRule="auto"/>
        <w:rPr>
          <w:rFonts w:cs="Arial"/>
          <w:szCs w:val="24"/>
        </w:rPr>
      </w:pPr>
    </w:p>
    <w:p w:rsidR="007B5E06" w:rsidRPr="00886A96" w:rsidRDefault="007B5E06" w:rsidP="007B5E06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Aspectos Metodológicos:</w:t>
      </w:r>
    </w:p>
    <w:p w:rsidR="007B5E06" w:rsidRPr="00886A96" w:rsidRDefault="007B5E06" w:rsidP="007B5E06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Acolher os alunos.</w:t>
      </w:r>
    </w:p>
    <w:p w:rsidR="007B5E06" w:rsidRPr="00886A96" w:rsidRDefault="007B5E06" w:rsidP="007B5E06">
      <w:pPr>
        <w:pStyle w:val="PargrafodaLista"/>
        <w:numPr>
          <w:ilvl w:val="0"/>
          <w:numId w:val="2"/>
        </w:numPr>
        <w:spacing w:line="240" w:lineRule="auto"/>
        <w:rPr>
          <w:rStyle w:val="apple-converted-space"/>
          <w:rFonts w:cs="Arial"/>
          <w:szCs w:val="24"/>
        </w:rPr>
      </w:pPr>
      <w:r w:rsidRPr="00886A96">
        <w:rPr>
          <w:rFonts w:cs="Arial"/>
          <w:szCs w:val="24"/>
          <w:shd w:val="clear" w:color="auto" w:fill="FFFFFF"/>
        </w:rPr>
        <w:t>Entender a Pré-História com base nessas manifestações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7B5E06" w:rsidRPr="00886A96" w:rsidRDefault="007B5E06" w:rsidP="007B5E06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  <w:shd w:val="clear" w:color="auto" w:fill="FFFFFF"/>
        </w:rPr>
        <w:t xml:space="preserve"> Conhecer a complexidade dos primeiros seres humanos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7B5E06" w:rsidRPr="00886A96" w:rsidRDefault="007B5E06" w:rsidP="007B5E06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Desenvolver</w:t>
      </w:r>
      <w:proofErr w:type="gramStart"/>
      <w:r w:rsidRPr="00886A96">
        <w:rPr>
          <w:rFonts w:cs="Arial"/>
          <w:szCs w:val="24"/>
        </w:rPr>
        <w:t xml:space="preserve">  </w:t>
      </w:r>
      <w:proofErr w:type="gramEnd"/>
      <w:r w:rsidRPr="00886A96">
        <w:rPr>
          <w:rFonts w:cs="Arial"/>
          <w:szCs w:val="24"/>
        </w:rPr>
        <w:t>as atividades propostas com base no texto e na leitura.</w:t>
      </w:r>
    </w:p>
    <w:p w:rsidR="007B5E06" w:rsidRPr="00886A96" w:rsidRDefault="007B5E06" w:rsidP="007B5E06">
      <w:pPr>
        <w:pStyle w:val="PargrafodaLista"/>
        <w:spacing w:line="240" w:lineRule="auto"/>
        <w:rPr>
          <w:rFonts w:cs="Arial"/>
          <w:szCs w:val="24"/>
        </w:rPr>
      </w:pPr>
    </w:p>
    <w:p w:rsidR="007B5E06" w:rsidRPr="00886A96" w:rsidRDefault="007B5E06" w:rsidP="007B5E06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Material utilizado:</w:t>
      </w:r>
    </w:p>
    <w:p w:rsidR="007B5E06" w:rsidRPr="00886A96" w:rsidRDefault="007B5E06" w:rsidP="007B5E06">
      <w:pPr>
        <w:pStyle w:val="PargrafodaLista"/>
        <w:numPr>
          <w:ilvl w:val="0"/>
          <w:numId w:val="3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  <w:shd w:val="clear" w:color="auto" w:fill="FFFFFF"/>
        </w:rPr>
        <w:t>Imagens de pinturas rupestres, computador.</w:t>
      </w:r>
    </w:p>
    <w:p w:rsidR="007B5E06" w:rsidRPr="00886A96" w:rsidRDefault="007B5E06" w:rsidP="007B5E06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7B5E06" w:rsidRPr="00886A96" w:rsidRDefault="007B5E06" w:rsidP="007B5E06">
      <w:pPr>
        <w:spacing w:after="0"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Conteúdo:</w:t>
      </w:r>
    </w:p>
    <w:p w:rsidR="007B5E06" w:rsidRPr="00886A96" w:rsidRDefault="007B5E06" w:rsidP="007B5E06">
      <w:pPr>
        <w:pStyle w:val="PargrafodaLista"/>
        <w:numPr>
          <w:ilvl w:val="0"/>
          <w:numId w:val="3"/>
        </w:numPr>
        <w:spacing w:line="240" w:lineRule="auto"/>
        <w:rPr>
          <w:rStyle w:val="apple-converted-space"/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>Pré-História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7B5E06" w:rsidRPr="00886A96" w:rsidRDefault="007B5E06" w:rsidP="007B5E06">
      <w:pPr>
        <w:pStyle w:val="PargrafodaLista"/>
        <w:numPr>
          <w:ilvl w:val="0"/>
          <w:numId w:val="3"/>
        </w:numPr>
        <w:spacing w:line="240" w:lineRule="auto"/>
        <w:rPr>
          <w:rStyle w:val="apple-converted-space"/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 xml:space="preserve"> Pinturas rupestres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7B5E06" w:rsidRPr="00886A96" w:rsidRDefault="007B5E06" w:rsidP="007B5E06">
      <w:pPr>
        <w:pStyle w:val="PargrafodaLista"/>
        <w:numPr>
          <w:ilvl w:val="0"/>
          <w:numId w:val="3"/>
        </w:numPr>
        <w:spacing w:line="240" w:lineRule="auto"/>
        <w:rPr>
          <w:rStyle w:val="apple-converted-space"/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>Sítios arqueológicos no Brasil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7B5E06" w:rsidRPr="00886A96" w:rsidRDefault="007B5E06" w:rsidP="007B5E06">
      <w:pPr>
        <w:pStyle w:val="PargrafodaLista"/>
        <w:spacing w:line="240" w:lineRule="auto"/>
        <w:ind w:left="1440"/>
        <w:rPr>
          <w:rFonts w:cs="Arial"/>
          <w:b/>
          <w:szCs w:val="24"/>
        </w:rPr>
      </w:pPr>
    </w:p>
    <w:p w:rsidR="007B5E06" w:rsidRPr="00886A96" w:rsidRDefault="007B5E06" w:rsidP="007B5E06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Duração: </w:t>
      </w:r>
      <w:r w:rsidRPr="00886A96">
        <w:rPr>
          <w:rFonts w:cs="Arial"/>
          <w:szCs w:val="24"/>
        </w:rPr>
        <w:t>2 h aula</w:t>
      </w:r>
    </w:p>
    <w:p w:rsidR="007B5E06" w:rsidRPr="00886A96" w:rsidRDefault="007B5E06" w:rsidP="007B5E06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7B5E06" w:rsidRPr="00886A96" w:rsidRDefault="007B5E06" w:rsidP="007B5E06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Forma de Avaliação:</w:t>
      </w:r>
    </w:p>
    <w:p w:rsidR="007B5E06" w:rsidRPr="00886A96" w:rsidRDefault="007B5E06" w:rsidP="007B5E06">
      <w:pPr>
        <w:spacing w:after="0" w:line="240" w:lineRule="auto"/>
        <w:jc w:val="both"/>
        <w:rPr>
          <w:rFonts w:cs="Arial"/>
          <w:szCs w:val="24"/>
        </w:rPr>
      </w:pPr>
      <w:r w:rsidRPr="00886A96">
        <w:rPr>
          <w:rFonts w:cs="Arial"/>
          <w:szCs w:val="24"/>
        </w:rPr>
        <w:t>Os alunos foram avaliados da seguinte forma: por meio de observação e os objetivos proposto foram alcançados.</w:t>
      </w:r>
    </w:p>
    <w:p w:rsidR="007B5E06" w:rsidRPr="00886A96" w:rsidRDefault="007B5E06" w:rsidP="007B5E06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7B5E06" w:rsidRPr="00886A96" w:rsidRDefault="007B5E06" w:rsidP="007B5E06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Referencias:</w:t>
      </w:r>
    </w:p>
    <w:p w:rsidR="007B5E06" w:rsidRPr="00886A96" w:rsidRDefault="007B5E06" w:rsidP="007B5E06">
      <w:pPr>
        <w:spacing w:after="0" w:line="240" w:lineRule="auto"/>
        <w:jc w:val="both"/>
        <w:rPr>
          <w:rFonts w:cs="Arial"/>
          <w:szCs w:val="24"/>
        </w:rPr>
      </w:pPr>
      <w:hyperlink r:id="rId5" w:history="1">
        <w:r w:rsidRPr="00886A96">
          <w:rPr>
            <w:rStyle w:val="Hyperlink"/>
            <w:rFonts w:cs="Arial"/>
            <w:szCs w:val="24"/>
          </w:rPr>
          <w:t>http://revistaescola.abril.com.br/fundamental-1/estudo-pinturas-rupestres-compreender-pre-historia-639240.shtml</w:t>
        </w:r>
      </w:hyperlink>
    </w:p>
    <w:p w:rsidR="007B5E06" w:rsidRPr="00A5711C" w:rsidRDefault="007B5E06" w:rsidP="007B5E06">
      <w:pPr>
        <w:spacing w:after="0" w:line="240" w:lineRule="auto"/>
        <w:rPr>
          <w:rFonts w:cs="Arial"/>
        </w:rPr>
      </w:pPr>
    </w:p>
    <w:p w:rsidR="007B5E06" w:rsidRDefault="007B5E06" w:rsidP="007B5E06">
      <w:pPr>
        <w:spacing w:after="0" w:line="240" w:lineRule="auto"/>
        <w:rPr>
          <w:rFonts w:cs="Arial"/>
        </w:rPr>
      </w:pPr>
    </w:p>
    <w:p w:rsidR="007B5E06" w:rsidRDefault="007B5E06" w:rsidP="007B5E06">
      <w:pPr>
        <w:spacing w:after="0" w:line="240" w:lineRule="auto"/>
        <w:rPr>
          <w:rFonts w:cs="Arial"/>
        </w:rPr>
      </w:pPr>
    </w:p>
    <w:p w:rsidR="007B5E06" w:rsidRDefault="007B5E06" w:rsidP="007B5E06">
      <w:pPr>
        <w:spacing w:after="0" w:line="240" w:lineRule="auto"/>
        <w:rPr>
          <w:rFonts w:cs="Arial"/>
        </w:rPr>
      </w:pPr>
    </w:p>
    <w:p w:rsidR="003F04C0" w:rsidRDefault="007B5E06"/>
    <w:sectPr w:rsidR="003F04C0" w:rsidSect="00591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16277B21"/>
    <w:multiLevelType w:val="hybridMultilevel"/>
    <w:tmpl w:val="9DEA9E62"/>
    <w:lvl w:ilvl="0" w:tplc="0416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853F1"/>
    <w:multiLevelType w:val="hybridMultilevel"/>
    <w:tmpl w:val="02805966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481724"/>
    <w:multiLevelType w:val="hybridMultilevel"/>
    <w:tmpl w:val="CBA40D96"/>
    <w:lvl w:ilvl="0" w:tplc="0416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8CA"/>
    <w:rsid w:val="0012349B"/>
    <w:rsid w:val="003E68CA"/>
    <w:rsid w:val="00591B19"/>
    <w:rsid w:val="006C6E6E"/>
    <w:rsid w:val="007B5E06"/>
    <w:rsid w:val="00CA01C1"/>
    <w:rsid w:val="00CF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06"/>
    <w:rPr>
      <w:rFonts w:ascii="Arial" w:hAnsi="Arial"/>
      <w:sz w:val="24"/>
    </w:rPr>
  </w:style>
  <w:style w:type="paragraph" w:styleId="Ttulo1">
    <w:name w:val="heading 1"/>
    <w:basedOn w:val="Normal"/>
    <w:link w:val="Ttulo1Char"/>
    <w:uiPriority w:val="9"/>
    <w:qFormat/>
    <w:rsid w:val="007B5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E0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7B5E06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7B5E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B5E06"/>
    <w:pPr>
      <w:spacing w:after="0"/>
      <w:ind w:left="720"/>
      <w:contextualSpacing/>
    </w:pPr>
  </w:style>
  <w:style w:type="character" w:customStyle="1" w:styleId="apple-converted-space">
    <w:name w:val="apple-converted-space"/>
    <w:basedOn w:val="Fontepargpadro"/>
    <w:rsid w:val="007B5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vistaescola.abril.com.br/fundamental-1/estudo-pinturas-rupestres-compreender-pre-historia-639240.s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</dc:creator>
  <cp:lastModifiedBy>ALISSON</cp:lastModifiedBy>
  <cp:revision>1</cp:revision>
  <dcterms:created xsi:type="dcterms:W3CDTF">2014-02-04T10:10:00Z</dcterms:created>
  <dcterms:modified xsi:type="dcterms:W3CDTF">2014-02-04T11:28:00Z</dcterms:modified>
</cp:coreProperties>
</file>